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tLeast"/>
        <w:jc w:val="center"/>
        <w:rPr>
          <w:rFonts w:ascii="汉仪太极体简" w:hAnsi="黑体" w:eastAsia="汉仪太极体简"/>
          <w:b/>
          <w:sz w:val="40"/>
          <w:szCs w:val="32"/>
        </w:rPr>
      </w:pPr>
      <w:r>
        <w:rPr>
          <w:rFonts w:hint="eastAsia" w:ascii="汉仪太极体简" w:hAnsi="黑体" w:eastAsia="汉仪太极体简"/>
          <w:b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-422275</wp:posOffset>
            </wp:positionV>
            <wp:extent cx="1616075" cy="286385"/>
            <wp:effectExtent l="19050" t="0" r="317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汉仪太极体简" w:hAnsi="黑体" w:eastAsia="汉仪太极体简"/>
          <w:b/>
          <w:sz w:val="36"/>
          <w:szCs w:val="28"/>
        </w:rPr>
        <w:t>开心学习 快乐暑假</w:t>
      </w:r>
    </w:p>
    <w:p>
      <w:pPr>
        <w:spacing w:line="180" w:lineRule="atLeast"/>
        <w:jc w:val="center"/>
        <w:rPr>
          <w:rFonts w:ascii="方正汉真广标简体" w:eastAsia="方正汉真广标简体"/>
          <w:sz w:val="28"/>
          <w:szCs w:val="28"/>
        </w:rPr>
      </w:pPr>
      <w:r>
        <w:rPr>
          <w:rFonts w:hint="eastAsia" w:ascii="方正汉真广标简体" w:eastAsia="方正汉真广标简体"/>
          <w:sz w:val="28"/>
          <w:szCs w:val="28"/>
        </w:rPr>
        <w:t>——致孩子们暑假的一封信</w:t>
      </w:r>
    </w:p>
    <w:p>
      <w:pPr>
        <w:spacing w:line="180" w:lineRule="atLeas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亲爱的孩子们：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七月盛夏，骄阳似火，鸟语蝉鸣，令人期待的暑假来临了！暑假的到来，表示现阶段的学习告一段落；暑假过后，又将迈入另一个新阶段的学习。老师借由这封信，恭喜所有的小朋友，在你们完成了一个学期的学习课程后，一定又学到了很多的知识，很多做人的道理，也变得更有礼貌，更成熟，更懂事了！祝贺大家！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有人说：“休息是为了走更远的路。”在不算短的暑假里，除了休息，我们不妨好好利用假期的时间，让暑假生活过得充实而有意义，为此，老师想给大家提出以下建议：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1.做好暑假计划，合理安排时间，学会有规律地生活。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2.培养运动兴趣，养成锻炼习惯，掌握一门运动技能。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3.坚持每天阅读，交流阅读感受，动笔记录读书收获。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4.发展一项特长，勤动脑多动手，坚持训练习得本领。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5.参加公益活动，尝试做家务事，丰富阅历增长才干。</w:t>
      </w:r>
    </w:p>
    <w:p>
      <w:pPr>
        <w:pStyle w:val="4"/>
        <w:ind w:firstLine="42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有一种嘱咐叫寄予，有一种期待让我们共同守望。愿同学们在假期里好好休息，好好学习，用心完成暑假作业，准备参加评选，加强锻炼，既长身体又长知识，培养自己独立生活的能力，养成文明的行为习惯，开心多多，收获多多。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 xml:space="preserve">期待开学再次看到你们时，身体更健壮，笑容更灿烂，思想更成熟！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</w:p>
    <w:p>
      <w:pPr>
        <w:ind w:right="110" w:firstLine="4290" w:firstLineChars="1950"/>
        <w:jc w:val="righ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南光中英文学校   </w:t>
      </w:r>
    </w:p>
    <w:p>
      <w:pPr>
        <w:ind w:right="110" w:firstLine="4290" w:firstLineChars="1950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202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sz w:val="22"/>
          <w:szCs w:val="22"/>
        </w:rPr>
        <w:t>年7月8日</w:t>
      </w:r>
    </w:p>
    <w:p>
      <w:pPr>
        <w:jc w:val="center"/>
        <w:rPr>
          <w:rFonts w:ascii="方正汉真广标简体" w:eastAsia="方正汉真广标简体"/>
          <w:sz w:val="32"/>
        </w:rPr>
      </w:pPr>
      <w:r>
        <w:rPr>
          <w:rFonts w:hint="eastAsia" w:ascii="方正汉真广标简体" w:eastAsia="方正汉真广标简体"/>
          <w:b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-138430</wp:posOffset>
            </wp:positionV>
            <wp:extent cx="996315" cy="559435"/>
            <wp:effectExtent l="1905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汉真广标简体" w:eastAsia="方正汉真广标简体"/>
          <w:sz w:val="32"/>
        </w:rPr>
        <w:t>我的作业 我能行！</w:t>
      </w:r>
    </w:p>
    <w:p>
      <w:pPr>
        <w:snapToGrid w:val="0"/>
        <w:spacing w:line="360" w:lineRule="exact"/>
        <w:rPr>
          <w:rFonts w:ascii="汉仪粗圆简" w:eastAsia="汉仪粗圆简"/>
          <w:b/>
          <w:sz w:val="24"/>
        </w:rPr>
      </w:pPr>
      <w:r>
        <w:rPr>
          <w:rFonts w:hint="eastAsia" w:ascii="汉仪粗圆简" w:eastAsia="汉仪粗圆简"/>
          <w:b/>
          <w:sz w:val="24"/>
        </w:rPr>
        <w:t>综合实践暑假好作业活动</w:t>
      </w:r>
    </w:p>
    <w:p>
      <w:pPr>
        <w:snapToGrid w:val="0"/>
        <w:spacing w:line="360" w:lineRule="exact"/>
        <w:ind w:firstLine="420" w:firstLineChars="200"/>
        <w:rPr>
          <w:b/>
          <w:szCs w:val="21"/>
        </w:rPr>
      </w:pPr>
      <w:r>
        <w:rPr>
          <w:rFonts w:hint="eastAsia"/>
          <w:szCs w:val="21"/>
        </w:rPr>
        <w:t>暑假的到来，为我们提供了一个积极成长的空间，更为我们提供了许多走进社会、亲近自然、全面提升自我的机会。这里有丰富的活动主题与你相约，</w:t>
      </w:r>
      <w:r>
        <w:rPr>
          <w:rFonts w:hint="eastAsia"/>
          <w:b/>
          <w:szCs w:val="21"/>
        </w:rPr>
        <w:t>请同学们至少选择一个主题来开展综合实践活动，按照以下提示完成并按时上交作品。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活动一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eastAsia="zh-CN"/>
        </w:rPr>
        <w:t>绿野寻踪——农耕种植我能行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一分耕耘，一分收获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这个假期，</w:t>
      </w:r>
      <w:r>
        <w:rPr>
          <w:rFonts w:hint="eastAsia" w:ascii="宋体" w:hAnsi="宋体" w:cs="宋体"/>
          <w:sz w:val="24"/>
          <w:lang w:eastAsia="zh-CN"/>
        </w:rPr>
        <w:t>让我们化身为小农夫，</w:t>
      </w:r>
      <w:r>
        <w:rPr>
          <w:rFonts w:hint="eastAsia" w:ascii="宋体" w:hAnsi="宋体" w:cs="宋体"/>
          <w:sz w:val="24"/>
        </w:rPr>
        <w:t>利用阳台、庭院等家庭场地进行</w:t>
      </w:r>
      <w:r>
        <w:rPr>
          <w:rFonts w:hint="eastAsia" w:ascii="宋体" w:hAnsi="宋体" w:cs="宋体"/>
          <w:b/>
          <w:bCs/>
          <w:sz w:val="24"/>
          <w:u w:val="single"/>
        </w:rPr>
        <w:t>植物种植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sz w:val="24"/>
          <w:lang w:eastAsia="zh-CN"/>
        </w:rPr>
        <w:t>体验劳动带来的成长与收获，感受生命的神奇与可贵；</w:t>
      </w:r>
      <w:r>
        <w:rPr>
          <w:rFonts w:hint="eastAsia" w:ascii="宋体" w:hAnsi="宋体" w:cs="宋体"/>
          <w:sz w:val="24"/>
          <w:lang w:val="en-US" w:eastAsia="zh-CN"/>
        </w:rPr>
        <w:t>我们还</w:t>
      </w:r>
      <w:r>
        <w:rPr>
          <w:rFonts w:hint="eastAsia" w:ascii="宋体" w:hAnsi="宋体" w:cs="宋体"/>
          <w:sz w:val="24"/>
          <w:lang w:eastAsia="zh-CN"/>
        </w:rPr>
        <w:t>可以到农田里，</w:t>
      </w:r>
      <w:r>
        <w:rPr>
          <w:rFonts w:hint="eastAsia" w:ascii="宋体" w:hAnsi="宋体" w:cs="宋体"/>
          <w:sz w:val="24"/>
        </w:rPr>
        <w:t>邀请农民</w:t>
      </w:r>
      <w:r>
        <w:rPr>
          <w:rFonts w:hint="eastAsia" w:ascii="宋体" w:hAnsi="宋体" w:cs="宋体"/>
          <w:sz w:val="24"/>
          <w:lang w:val="en-US" w:eastAsia="zh-CN"/>
        </w:rPr>
        <w:t>或农业技术人员</w:t>
      </w:r>
      <w:r>
        <w:rPr>
          <w:rFonts w:hint="eastAsia" w:ascii="宋体" w:hAnsi="宋体" w:cs="宋体"/>
          <w:sz w:val="24"/>
        </w:rPr>
        <w:t>指导种植</w:t>
      </w:r>
      <w:r>
        <w:rPr>
          <w:rFonts w:hint="eastAsia" w:ascii="宋体" w:hAnsi="宋体" w:cs="宋体"/>
          <w:sz w:val="24"/>
          <w:lang w:eastAsia="zh-CN"/>
        </w:rPr>
        <w:t>，亲手播下种子、种上菜苗、施肥管理农作物、采摘丰收的果实；</w:t>
      </w:r>
      <w:r>
        <w:rPr>
          <w:rFonts w:hint="eastAsia" w:ascii="宋体" w:hAnsi="宋体" w:cs="宋体"/>
          <w:sz w:val="24"/>
          <w:lang w:val="en-US" w:eastAsia="zh-CN"/>
        </w:rPr>
        <w:t>我们也</w:t>
      </w:r>
      <w:r>
        <w:rPr>
          <w:rFonts w:hint="eastAsia" w:ascii="宋体" w:hAnsi="宋体" w:cs="宋体"/>
          <w:sz w:val="24"/>
          <w:lang w:eastAsia="zh-CN"/>
        </w:rPr>
        <w:t>可以参</w:t>
      </w:r>
      <w:r>
        <w:rPr>
          <w:rFonts w:hint="eastAsia" w:ascii="宋体" w:hAnsi="宋体" w:cs="宋体"/>
          <w:sz w:val="24"/>
        </w:rPr>
        <w:t>观现代化种植基地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聆听农业专家的劳动故事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了解当地现代化种植技术，亲历种植实践与现代农业技术</w:t>
      </w:r>
      <w:r>
        <w:rPr>
          <w:rFonts w:hint="eastAsia" w:ascii="宋体" w:hAnsi="宋体" w:cs="宋体"/>
          <w:sz w:val="24"/>
          <w:lang w:val="en-US" w:eastAsia="zh-CN"/>
        </w:rPr>
        <w:t>的结合，</w:t>
      </w:r>
      <w:r>
        <w:rPr>
          <w:rFonts w:hint="eastAsia" w:ascii="宋体" w:hAnsi="宋体" w:cs="宋体"/>
          <w:sz w:val="24"/>
        </w:rPr>
        <w:t>体验技术进步对农业发展的促进作用。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val="en-US" w:eastAsia="zh-CN"/>
        </w:rPr>
        <w:t>匠心传承——走近身边的能工巧匠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佛山刺绣、狮艺、剪纸、木版年画、灯饰、藤编、彩瓷、砖雕、园艺、古琴、漆器、铸造、纺织、陶瓷等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民间传统手工艺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一直以来，它们都是佛山城市记忆的载体之一，凝聚了佛山手工艺人的工匠精神。作为新时代的佛山人，我们肩负着传承和发展佛山优秀传统文化的责任和担当。这个假期，让我们走进工艺博物馆或艺术馆，了解佛山的民间传统手工艺，认识传统手工艺与现代理念和科技的融合发展；寻访身边的大城工匠或能工巧匠，了解他们的成长经历，领悟精益求精、一丝不苟工匠精神；到附近的传统手工作坊拜师学艺，体验传统手工艺的精湛制作技艺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活动</w:t>
      </w:r>
      <w:r>
        <w:rPr>
          <w:rFonts w:hint="eastAsia" w:ascii="宋体" w:hAnsi="宋体" w:cs="宋体"/>
          <w:b/>
          <w:sz w:val="24"/>
          <w:lang w:eastAsia="zh-CN"/>
        </w:rPr>
        <w:t>三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强国有我——我的青春我做主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2022年是</w:t>
      </w:r>
      <w:r>
        <w:rPr>
          <w:rFonts w:hint="default" w:ascii="宋体" w:hAnsi="宋体" w:cs="宋体"/>
          <w:sz w:val="24"/>
          <w:lang w:eastAsia="zh-CN"/>
        </w:rPr>
        <w:fldChar w:fldCharType="begin"/>
      </w:r>
      <w:r>
        <w:rPr>
          <w:rFonts w:hint="default" w:ascii="宋体" w:hAnsi="宋体" w:cs="宋体"/>
          <w:sz w:val="24"/>
          <w:lang w:eastAsia="zh-CN"/>
        </w:rPr>
        <w:instrText xml:space="preserve"> HYPERLINK "https://baike.baidu.com/item/%E4%B8%AD%E5%9B%BD%E5%85%B1%E9%9D%92%E5%9B%A2/2059042" \t "https://baike.baidu.com/item/%E5%BA%86%E7%A5%9D%E4%B8%AD%E5%9B%BD%E5%85%B1%E9%9D%92%E5%9B%A2%E6%88%90%E7%AB%8B100%E5%91%A8%E5%B9%B4/_blank" </w:instrText>
      </w:r>
      <w:r>
        <w:rPr>
          <w:rFonts w:hint="default" w:ascii="宋体" w:hAnsi="宋体" w:cs="宋体"/>
          <w:sz w:val="24"/>
          <w:lang w:eastAsia="zh-CN"/>
        </w:rPr>
        <w:fldChar w:fldCharType="separate"/>
      </w:r>
      <w:r>
        <w:rPr>
          <w:rFonts w:hint="default" w:ascii="宋体" w:hAnsi="宋体" w:cs="宋体"/>
          <w:sz w:val="24"/>
          <w:lang w:eastAsia="zh-CN"/>
        </w:rPr>
        <w:t>中国共青团</w:t>
      </w:r>
      <w:r>
        <w:rPr>
          <w:rFonts w:hint="default" w:ascii="宋体" w:hAnsi="宋体" w:cs="宋体"/>
          <w:sz w:val="24"/>
          <w:lang w:eastAsia="zh-CN"/>
        </w:rPr>
        <w:fldChar w:fldCharType="end"/>
      </w:r>
      <w:r>
        <w:rPr>
          <w:rFonts w:hint="default" w:ascii="宋体" w:hAnsi="宋体" w:cs="宋体"/>
          <w:sz w:val="24"/>
          <w:lang w:eastAsia="zh-CN"/>
        </w:rPr>
        <w:t>建团100周年，</w:t>
      </w:r>
      <w:r>
        <w:rPr>
          <w:rFonts w:hint="eastAsia" w:ascii="宋体" w:hAnsi="宋体" w:cs="宋体"/>
          <w:sz w:val="24"/>
          <w:lang w:eastAsia="zh-CN"/>
        </w:rPr>
        <w:t>在实现中华民族伟大复兴的征程上，中国共产党是先锋队，共青团是突击队，少先队是预备队。时代各有不同，青春一脉相承。一百年来，中国共青团始终与党同心、跟党奋斗，团结带领广大团员青年把忠诚书写在党和人民事业中，把青春播撒在民族复兴的征程上，把光荣镌刻在历史行进的史册里。坚定不移跟党走，为党和人民奋斗，是共青团的初心使命。这个假期，我们用行动响应党的号召，走出家门，用发现的眼睛，观察身边的人和事，用青春的能动力和创造力、用智慧和和汗水，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为社区、为人民办实事、解难事</w:t>
      </w:r>
      <w:r>
        <w:rPr>
          <w:rFonts w:hint="eastAsia" w:ascii="宋体" w:hAnsi="宋体" w:cs="宋体"/>
          <w:sz w:val="24"/>
          <w:lang w:eastAsia="zh-CN"/>
        </w:rPr>
        <w:t>，用青春让我们的生活变得更美好！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作品要求：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年级：</w:t>
      </w:r>
      <w:r>
        <w:rPr>
          <w:rFonts w:hint="eastAsia" w:ascii="宋体" w:hAnsi="宋体" w:cs="宋体"/>
          <w:sz w:val="24"/>
        </w:rPr>
        <w:t>以 word 文档或手写的方式，提交一份活动日记或活动写实记录单。作品内容应围绕活动主题，题目自拟。活动日记可以是一天或持续多天的日记，可以记录活动中给你留下最深印象的一件事或活动过程，还可以配上简单绘画。活动记录单包括活动主题、持续时间、所承担的角色、活动分工、活动过程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方案提议</w:t>
      </w:r>
      <w:r>
        <w:rPr>
          <w:rFonts w:hint="eastAsia" w:ascii="宋体" w:hAnsi="宋体" w:cs="宋体"/>
          <w:sz w:val="24"/>
        </w:rPr>
        <w:t>及完成情况等，还可以配上简单绘画。</w:t>
      </w:r>
    </w:p>
    <w:p>
      <w:pPr>
        <w:spacing w:line="360" w:lineRule="auto"/>
        <w:ind w:firstLine="560" w:firstLineChars="200"/>
        <w:jc w:val="left"/>
        <w:rPr>
          <w:rFonts w:hint="eastAsia"/>
          <w:b/>
          <w:bCs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-161290</wp:posOffset>
            </wp:positionV>
            <wp:extent cx="457200" cy="476250"/>
            <wp:effectExtent l="1905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语文：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每天安排适当时间练字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看书。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参考书目如下：）</w:t>
      </w:r>
    </w:p>
    <w:tbl>
      <w:tblPr>
        <w:tblStyle w:val="9"/>
        <w:tblW w:w="77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2745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《中国神话故事》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乌兰托娅、卢丽艳/主编</w:t>
            </w: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吉林出版集团股份有限公司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《古希腊神话》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乌兰托娅、卢丽艳/主编</w:t>
            </w: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《世界神话传说》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乌兰托娅、卢丽艳/主编</w:t>
            </w: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背诵古诗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P24—28。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3.写5篇日记（给每篇日记配上图片、照片或自绘画）。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54610</wp:posOffset>
            </wp:positionV>
            <wp:extent cx="461645" cy="47815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数学：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5道计算题，2道解决问题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每天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1道智算365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269240</wp:posOffset>
            </wp:positionV>
            <wp:extent cx="461645" cy="478155"/>
            <wp:effectExtent l="0" t="0" r="508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 xml:space="preserve"> 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2个讲题视频（题目任选）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英语：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1.每天练习写字帖一页。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2.每周听读三本绘本（腾讯英语君）。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163830</wp:posOffset>
            </wp:positionV>
            <wp:extent cx="457200" cy="476250"/>
            <wp:effectExtent l="19050" t="0" r="0" b="0"/>
            <wp:wrapNone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3.画关于 “健康饮食”的思维导图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，并拍摄思维导图介绍视频。（横屏拍摄，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mp4格式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ind w:left="361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美术：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活动一：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“四校长·齐成长”安全法治主题艺术作品征集</w:t>
      </w:r>
    </w:p>
    <w:p>
      <w:pPr>
        <w:pStyle w:val="3"/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绘画主题：围绕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法制、禁毒、交通、消防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四方面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立体大小：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40*40cm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），不限材料（剪纸、陶艺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活动二：“詹天佑杯”科幻画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作品征集</w:t>
      </w:r>
    </w:p>
    <w:p>
      <w:pPr>
        <w:pStyle w:val="3"/>
        <w:numPr>
          <w:ilvl w:val="0"/>
          <w:numId w:val="3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“科技与环境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人工智能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科技与医疗等”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：科幻味道浓、想象力丰富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，画面效果完整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油画、素描、丙烯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温馨提示：以上活动，可二选一参加。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开学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上交给美术老师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背面写好班别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姓名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作品名称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ind w:leftChars="0" w:firstLine="560"/>
        <w:jc w:val="both"/>
        <w:rPr>
          <w:rFonts w:hint="eastAsia" w:ascii="宋体" w:hAnsi="宋体" w:eastAsia="宋体" w:cs="宋体"/>
          <w:b w:val="0"/>
          <w:bCs/>
          <w:color w:val="191919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128270</wp:posOffset>
            </wp:positionV>
            <wp:extent cx="612775" cy="612775"/>
            <wp:effectExtent l="0" t="0" r="15875" b="15875"/>
            <wp:wrapSquare wrapText="bothSides"/>
            <wp:docPr id="6" name="图片 6" descr="请扫码访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请扫码访问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127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18415</wp:posOffset>
            </wp:positionV>
            <wp:extent cx="457200" cy="476250"/>
            <wp:effectExtent l="0" t="0" r="0" b="0"/>
            <wp:wrapNone/>
            <wp:docPr id="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科学</w:t>
      </w:r>
      <w:r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  <w:shd w:val="clear" w:color="auto" w:fill="FFFFFF"/>
        </w:rPr>
        <w:t>垃圾分类我知道，变废为宝护环境。请同学们利用身边废弃的物品，尽情发挥想象力，创造一个有趣的“玩具”。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191919"/>
          <w:sz w:val="24"/>
          <w:szCs w:val="24"/>
          <w:shd w:val="clear" w:color="auto" w:fill="FFFFFF"/>
          <w:lang w:val="en-US" w:eastAsia="zh-CN"/>
        </w:rPr>
        <w:t>要求：1.</w:t>
      </w:r>
      <w:r>
        <w:rPr>
          <w:rFonts w:hint="eastAsia" w:ascii="宋体" w:hAnsi="宋体" w:eastAsia="宋体" w:cs="宋体"/>
          <w:sz w:val="24"/>
          <w:szCs w:val="24"/>
        </w:rPr>
        <w:t>原创自制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2.</w:t>
      </w:r>
      <w:r>
        <w:rPr>
          <w:rFonts w:hint="eastAsia" w:ascii="宋体" w:hAnsi="宋体" w:eastAsia="宋体" w:cs="宋体"/>
          <w:sz w:val="24"/>
          <w:szCs w:val="24"/>
        </w:rPr>
        <w:t>提交时间：202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年9月3日前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上交给科学老师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.对制作步骤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设计流程进行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拍照并</w:t>
      </w:r>
      <w:r>
        <w:rPr>
          <w:rFonts w:hint="eastAsia" w:ascii="宋体" w:hAnsi="宋体" w:eastAsia="宋体" w:cs="宋体"/>
          <w:sz w:val="24"/>
          <w:szCs w:val="24"/>
        </w:rPr>
        <w:t>说明。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形式可参考上图二维码。</w:t>
      </w:r>
    </w:p>
    <w:p>
      <w:pPr>
        <w:numPr>
          <w:ilvl w:val="0"/>
          <w:numId w:val="4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-128905</wp:posOffset>
            </wp:positionV>
            <wp:extent cx="457200" cy="476250"/>
            <wp:effectExtent l="0" t="0" r="0" b="0"/>
            <wp:wrapNone/>
            <wp:docPr id="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体育：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1.每周进行三次跑步练习，每次15-20分钟，距离最少1千米。</w:t>
      </w:r>
    </w:p>
    <w:p>
      <w:pPr>
        <w:numPr>
          <w:ilvl w:val="0"/>
          <w:numId w:val="0"/>
        </w:numPr>
        <w:ind w:firstLine="1680" w:firstLineChars="6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387350</wp:posOffset>
            </wp:positionV>
            <wp:extent cx="457200" cy="476250"/>
            <wp:effectExtent l="0" t="0" r="0" b="0"/>
            <wp:wrapNone/>
            <wp:docPr id="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val="en-US" w:eastAsia="zh-CN"/>
        </w:rPr>
        <w:t>可选择以下项目之一进行运动：俯卧撑、仰卧起坐、平板支撑、一分钟跳绳。（每周三次，每次五分钟）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84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val="en-US" w:eastAsia="zh-CN"/>
        </w:rPr>
        <w:t>德育：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72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活动一：开展“喜迎二十大 争做‘红领巾讲解员’”活动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引导广大同学厚植爱党、爱国、爱社会主义的情感，让红色基因、革命薪火代代传承。暑假期间，同学们在家长的带领并做好疫情防控要求下，积极开展“红领巾讲解员”研学活动。围绕红色基因传承、爱国主义教育、社会主义核心价值观，以南海辖区的文旅景点等场地为宣传主题，通过自身的体验实践，用少先队员自己的语言讲解。推荐讲解点由老师发到班群，实践作品可参照以下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参赛视频必须本人出镜，（少先队员请穿校服和佩戴红领巾），衣着端庄整齐，讲解语言要求为普通话。讲解信息准确，语音清晰，语速适中，表达流畅生动。内容健康积极向上，富有创意，有温度、有情怀，能够展示南海文化魅力，引起广泛共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2.视频画面流畅，格式为 MP4或MOV，文件大小不超过300M；拍摄手法不限，可利用各种特效方式，DIY各种创意，配上背景音乐，风格不限。画面要清晰，内容要有完整性。视频总时长不超过3分钟。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（新学期初每班精选3份优质作品上交德育处参评）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活动二：开展“小手拉大手，人居环境齐治理”活动</w:t>
      </w:r>
    </w:p>
    <w:p>
      <w:pPr>
        <w:pStyle w:val="2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近年来，桂城街道全面开展人居环境整治，建设“干净、整洁、有序”的美丽宜居桂城。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让你我共同参与，同心协力为美丽桂城尽一份心，为宜居环境出一分力。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同学们围绕在暑假期间亲身开展的涉及人居环境整治相关活动、自己家乡在人居环境存在问题及整改建议等为内容，以人居环境为主题开展文学作品征集大赛活动，扩大学生对人居环境整治的认识度。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实践作品形式：记叙文，题目自拟，篇幅500至1500字。新学期初，每班精选3篇征文（电子文档）上交德育处参评。</w:t>
      </w:r>
    </w:p>
    <w:p>
      <w:pPr>
        <w:pStyle w:val="3"/>
        <w:numPr>
          <w:ilvl w:val="0"/>
          <w:numId w:val="0"/>
        </w:numPr>
        <w:ind w:leftChars="0" w:firstLine="560"/>
        <w:jc w:val="both"/>
        <w:rPr>
          <w:rFonts w:hint="default" w:eastAsiaTheme="minorEastAsia"/>
          <w:b/>
          <w:bCs w:val="0"/>
          <w:color w:val="000000"/>
          <w:sz w:val="28"/>
          <w:szCs w:val="28"/>
          <w:lang w:val="en-US" w:eastAsia="zh-CN"/>
        </w:rPr>
      </w:pPr>
    </w:p>
    <w:p/>
    <w:p>
      <w:pPr>
        <w:ind w:left="361"/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ind w:left="361"/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footerReference r:id="rId4" w:type="default"/>
      <w:pgSz w:w="20639" w:h="14572" w:orient="landscape"/>
      <w:pgMar w:top="720" w:right="720" w:bottom="720" w:left="720" w:header="851" w:footer="992" w:gutter="0"/>
      <w:cols w:space="10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太极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汉真广标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粗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b/>
        <w:bCs/>
        <w:sz w:val="24"/>
        <w:szCs w:val="24"/>
        <w:lang w:val="en-US" w:eastAsia="zh-CN"/>
      </w:rPr>
      <w:t>三</w:t>
    </w:r>
    <w:r>
      <w:rPr>
        <w:rFonts w:hint="eastAsia"/>
        <w:b/>
        <w:bCs/>
        <w:sz w:val="24"/>
        <w:szCs w:val="24"/>
      </w:rPr>
      <w:t>年级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3221A"/>
    <w:multiLevelType w:val="singleLevel"/>
    <w:tmpl w:val="9633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D4651C"/>
    <w:multiLevelType w:val="singleLevel"/>
    <w:tmpl w:val="EDD46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B44787E"/>
    <w:multiLevelType w:val="singleLevel"/>
    <w:tmpl w:val="1B44787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E06F62F"/>
    <w:multiLevelType w:val="singleLevel"/>
    <w:tmpl w:val="2E06F6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DC3DFF"/>
    <w:rsid w:val="00022154"/>
    <w:rsid w:val="00027D71"/>
    <w:rsid w:val="00032919"/>
    <w:rsid w:val="000377D1"/>
    <w:rsid w:val="000966A1"/>
    <w:rsid w:val="000A00BB"/>
    <w:rsid w:val="000A03A7"/>
    <w:rsid w:val="000A752D"/>
    <w:rsid w:val="000B7A99"/>
    <w:rsid w:val="000D75D2"/>
    <w:rsid w:val="000F5FA5"/>
    <w:rsid w:val="001000E8"/>
    <w:rsid w:val="00100C53"/>
    <w:rsid w:val="00122643"/>
    <w:rsid w:val="00123BDD"/>
    <w:rsid w:val="00153211"/>
    <w:rsid w:val="001660CC"/>
    <w:rsid w:val="00185B90"/>
    <w:rsid w:val="001931BA"/>
    <w:rsid w:val="0019462D"/>
    <w:rsid w:val="001D229D"/>
    <w:rsid w:val="00257BB1"/>
    <w:rsid w:val="0026006A"/>
    <w:rsid w:val="00266941"/>
    <w:rsid w:val="002A22DE"/>
    <w:rsid w:val="002A2325"/>
    <w:rsid w:val="002B7E5B"/>
    <w:rsid w:val="002E0342"/>
    <w:rsid w:val="002E2C63"/>
    <w:rsid w:val="00322A06"/>
    <w:rsid w:val="003502D1"/>
    <w:rsid w:val="00350862"/>
    <w:rsid w:val="003805A5"/>
    <w:rsid w:val="003A2D2B"/>
    <w:rsid w:val="003E367D"/>
    <w:rsid w:val="00407440"/>
    <w:rsid w:val="00436610"/>
    <w:rsid w:val="004554C1"/>
    <w:rsid w:val="00461399"/>
    <w:rsid w:val="00470114"/>
    <w:rsid w:val="00497EAB"/>
    <w:rsid w:val="004A7DE5"/>
    <w:rsid w:val="004B6C64"/>
    <w:rsid w:val="004C0C6A"/>
    <w:rsid w:val="004E08AF"/>
    <w:rsid w:val="004E6094"/>
    <w:rsid w:val="004F086F"/>
    <w:rsid w:val="00506AC4"/>
    <w:rsid w:val="0050717C"/>
    <w:rsid w:val="00533E01"/>
    <w:rsid w:val="005767A4"/>
    <w:rsid w:val="00585C6E"/>
    <w:rsid w:val="00596D14"/>
    <w:rsid w:val="00597F5D"/>
    <w:rsid w:val="005B08AC"/>
    <w:rsid w:val="005C766F"/>
    <w:rsid w:val="005D5E95"/>
    <w:rsid w:val="005D648D"/>
    <w:rsid w:val="00611BDA"/>
    <w:rsid w:val="00651D59"/>
    <w:rsid w:val="00653EB6"/>
    <w:rsid w:val="00675A14"/>
    <w:rsid w:val="00680610"/>
    <w:rsid w:val="00693431"/>
    <w:rsid w:val="006D1176"/>
    <w:rsid w:val="006D17A2"/>
    <w:rsid w:val="006D3151"/>
    <w:rsid w:val="006D5C23"/>
    <w:rsid w:val="007050DD"/>
    <w:rsid w:val="00720AE0"/>
    <w:rsid w:val="00764873"/>
    <w:rsid w:val="007B339B"/>
    <w:rsid w:val="007B664D"/>
    <w:rsid w:val="007D5A2E"/>
    <w:rsid w:val="007D6320"/>
    <w:rsid w:val="007E7A6D"/>
    <w:rsid w:val="007F399B"/>
    <w:rsid w:val="00805E07"/>
    <w:rsid w:val="00827198"/>
    <w:rsid w:val="0083210A"/>
    <w:rsid w:val="00833D0E"/>
    <w:rsid w:val="00854645"/>
    <w:rsid w:val="008B448E"/>
    <w:rsid w:val="008C1314"/>
    <w:rsid w:val="008F72E0"/>
    <w:rsid w:val="008F7B2D"/>
    <w:rsid w:val="00902705"/>
    <w:rsid w:val="00937509"/>
    <w:rsid w:val="009570A6"/>
    <w:rsid w:val="00975C51"/>
    <w:rsid w:val="00995E2B"/>
    <w:rsid w:val="009B66BD"/>
    <w:rsid w:val="009B67B1"/>
    <w:rsid w:val="009D5486"/>
    <w:rsid w:val="009D56F7"/>
    <w:rsid w:val="009F75F5"/>
    <w:rsid w:val="00A243C2"/>
    <w:rsid w:val="00A31AF2"/>
    <w:rsid w:val="00A31D12"/>
    <w:rsid w:val="00A64958"/>
    <w:rsid w:val="00A67A24"/>
    <w:rsid w:val="00A745FD"/>
    <w:rsid w:val="00AB1EFD"/>
    <w:rsid w:val="00AC19F3"/>
    <w:rsid w:val="00AC6C6C"/>
    <w:rsid w:val="00AE5F7E"/>
    <w:rsid w:val="00AE7E1D"/>
    <w:rsid w:val="00AF75E6"/>
    <w:rsid w:val="00B20699"/>
    <w:rsid w:val="00B33F74"/>
    <w:rsid w:val="00B60824"/>
    <w:rsid w:val="00B6212C"/>
    <w:rsid w:val="00B72111"/>
    <w:rsid w:val="00B93EFC"/>
    <w:rsid w:val="00B97962"/>
    <w:rsid w:val="00BA7560"/>
    <w:rsid w:val="00BA75AD"/>
    <w:rsid w:val="00BB5D11"/>
    <w:rsid w:val="00BD07B5"/>
    <w:rsid w:val="00BD18F7"/>
    <w:rsid w:val="00BF3B4C"/>
    <w:rsid w:val="00C167B3"/>
    <w:rsid w:val="00C20D3F"/>
    <w:rsid w:val="00C222D6"/>
    <w:rsid w:val="00C22C96"/>
    <w:rsid w:val="00C37CCF"/>
    <w:rsid w:val="00C4159F"/>
    <w:rsid w:val="00C435AD"/>
    <w:rsid w:val="00C612CC"/>
    <w:rsid w:val="00C92228"/>
    <w:rsid w:val="00CA5128"/>
    <w:rsid w:val="00CA555A"/>
    <w:rsid w:val="00CB68FC"/>
    <w:rsid w:val="00CC4648"/>
    <w:rsid w:val="00CD0C55"/>
    <w:rsid w:val="00CF7921"/>
    <w:rsid w:val="00D04CF8"/>
    <w:rsid w:val="00D0597B"/>
    <w:rsid w:val="00D207CA"/>
    <w:rsid w:val="00D33543"/>
    <w:rsid w:val="00D544D0"/>
    <w:rsid w:val="00D61082"/>
    <w:rsid w:val="00D75A1C"/>
    <w:rsid w:val="00D82AD5"/>
    <w:rsid w:val="00DB6D2A"/>
    <w:rsid w:val="00DC3DFF"/>
    <w:rsid w:val="00DE7B31"/>
    <w:rsid w:val="00DF6ED6"/>
    <w:rsid w:val="00DF7BF8"/>
    <w:rsid w:val="00E01BB8"/>
    <w:rsid w:val="00E10920"/>
    <w:rsid w:val="00E13959"/>
    <w:rsid w:val="00E30232"/>
    <w:rsid w:val="00E3210D"/>
    <w:rsid w:val="00EB110E"/>
    <w:rsid w:val="00EB6F58"/>
    <w:rsid w:val="00ED3222"/>
    <w:rsid w:val="00EE3841"/>
    <w:rsid w:val="00F1235F"/>
    <w:rsid w:val="00F20D8D"/>
    <w:rsid w:val="00F23F48"/>
    <w:rsid w:val="00F34CA9"/>
    <w:rsid w:val="00F41C02"/>
    <w:rsid w:val="00F458E2"/>
    <w:rsid w:val="00F56D06"/>
    <w:rsid w:val="00F70EF2"/>
    <w:rsid w:val="00F92E99"/>
    <w:rsid w:val="00FC3C15"/>
    <w:rsid w:val="00FE46E2"/>
    <w:rsid w:val="00FF5FC9"/>
    <w:rsid w:val="01BC2EBB"/>
    <w:rsid w:val="022F2D35"/>
    <w:rsid w:val="029B4689"/>
    <w:rsid w:val="04DC3293"/>
    <w:rsid w:val="051A5708"/>
    <w:rsid w:val="086A464D"/>
    <w:rsid w:val="0923103A"/>
    <w:rsid w:val="0A5815E3"/>
    <w:rsid w:val="0B7F1F48"/>
    <w:rsid w:val="10E464A5"/>
    <w:rsid w:val="11004345"/>
    <w:rsid w:val="114C70DB"/>
    <w:rsid w:val="11744BCB"/>
    <w:rsid w:val="11D0485D"/>
    <w:rsid w:val="128769E2"/>
    <w:rsid w:val="14500609"/>
    <w:rsid w:val="17311437"/>
    <w:rsid w:val="17782D0E"/>
    <w:rsid w:val="180E5E11"/>
    <w:rsid w:val="18B61D81"/>
    <w:rsid w:val="1C2F7EE1"/>
    <w:rsid w:val="1F910A0F"/>
    <w:rsid w:val="20B0299C"/>
    <w:rsid w:val="234411B3"/>
    <w:rsid w:val="235352F3"/>
    <w:rsid w:val="24003A9F"/>
    <w:rsid w:val="25D835DC"/>
    <w:rsid w:val="271D0A15"/>
    <w:rsid w:val="2B0732D9"/>
    <w:rsid w:val="2B9C4AF3"/>
    <w:rsid w:val="2BAE66F4"/>
    <w:rsid w:val="2C8C43C7"/>
    <w:rsid w:val="2C932D3A"/>
    <w:rsid w:val="2D301292"/>
    <w:rsid w:val="2DE56169"/>
    <w:rsid w:val="32901336"/>
    <w:rsid w:val="33447CA6"/>
    <w:rsid w:val="341516BD"/>
    <w:rsid w:val="37285EA1"/>
    <w:rsid w:val="37955899"/>
    <w:rsid w:val="37FF0439"/>
    <w:rsid w:val="386F3C7A"/>
    <w:rsid w:val="3F160B74"/>
    <w:rsid w:val="3F7C46D1"/>
    <w:rsid w:val="408E4AB3"/>
    <w:rsid w:val="418725CB"/>
    <w:rsid w:val="46BF04EB"/>
    <w:rsid w:val="49BC1AC3"/>
    <w:rsid w:val="4D950FCF"/>
    <w:rsid w:val="4DD22FCB"/>
    <w:rsid w:val="4E0F41DA"/>
    <w:rsid w:val="4E5307B6"/>
    <w:rsid w:val="4E862CE9"/>
    <w:rsid w:val="4F092B93"/>
    <w:rsid w:val="4F4F6FC7"/>
    <w:rsid w:val="4FF8040C"/>
    <w:rsid w:val="500A5556"/>
    <w:rsid w:val="55EF59FC"/>
    <w:rsid w:val="560F6316"/>
    <w:rsid w:val="56D34BA4"/>
    <w:rsid w:val="588F79DD"/>
    <w:rsid w:val="59D923B6"/>
    <w:rsid w:val="5B9A1552"/>
    <w:rsid w:val="5BD148E5"/>
    <w:rsid w:val="5DF62878"/>
    <w:rsid w:val="5E7E77C4"/>
    <w:rsid w:val="5F3E66C5"/>
    <w:rsid w:val="611A1B0B"/>
    <w:rsid w:val="62743933"/>
    <w:rsid w:val="66280419"/>
    <w:rsid w:val="698E53C8"/>
    <w:rsid w:val="69AD3B26"/>
    <w:rsid w:val="6CE84648"/>
    <w:rsid w:val="6DE96622"/>
    <w:rsid w:val="6E5D38A6"/>
    <w:rsid w:val="6E7B7A03"/>
    <w:rsid w:val="6E9C7684"/>
    <w:rsid w:val="6FE10733"/>
    <w:rsid w:val="744C20A6"/>
    <w:rsid w:val="7476075A"/>
    <w:rsid w:val="768E0A2D"/>
    <w:rsid w:val="77DB3295"/>
    <w:rsid w:val="793A7C84"/>
    <w:rsid w:val="7D6D4817"/>
    <w:rsid w:val="7D700C44"/>
    <w:rsid w:val="7F760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50"/>
    </w:pPr>
    <w:rPr>
      <w:b/>
    </w:r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apple-converted-space"/>
    <w:basedOn w:val="11"/>
    <w:qFormat/>
    <w:uiPriority w:val="0"/>
  </w:style>
  <w:style w:type="character" w:customStyle="1" w:styleId="14">
    <w:name w:val="标题 3 Char"/>
    <w:basedOn w:val="11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15">
    <w:name w:val="页脚 Char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纯文本 Char"/>
    <w:basedOn w:val="11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Body Text First Indent 2"/>
    <w:basedOn w:val="1"/>
    <w:qFormat/>
    <w:uiPriority w:val="0"/>
    <w:pPr>
      <w:ind w:firstLine="420" w:firstLineChars="200"/>
    </w:pPr>
    <w:rPr>
      <w:rFonts w:eastAsia="FangSong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2910</Words>
  <Characters>2975</Characters>
  <Lines>1</Lines>
  <Paragraphs>5</Paragraphs>
  <TotalTime>16</TotalTime>
  <ScaleCrop>false</ScaleCrop>
  <LinksUpToDate>false</LinksUpToDate>
  <CharactersWithSpaces>3014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zhouq</dc:creator>
  <cp:lastModifiedBy>WPS_1472019644</cp:lastModifiedBy>
  <cp:lastPrinted>2012-01-23T23:59:00Z</cp:lastPrinted>
  <dcterms:modified xsi:type="dcterms:W3CDTF">2022-07-07T01:18:46Z</dcterms:modified>
  <dc:title>亲爱的孩子：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F5EFB7423797471D9EA496C23B81D4F5</vt:lpwstr>
  </property>
</Properties>
</file>